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09" w:rsidRPr="008A1CBE" w:rsidRDefault="00A16A09" w:rsidP="008A1CB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для родителей шестиклассников</w:t>
      </w:r>
    </w:p>
    <w:p w:rsidR="00A16A09" w:rsidRDefault="00A16A09" w:rsidP="008A1C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Шестиклассники</w:t>
      </w:r>
    </w:p>
    <w:p w:rsidR="008A1CBE" w:rsidRPr="008A1CBE" w:rsidRDefault="008A1CBE" w:rsidP="008A1C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Шестиклассники (дети 11-12 лет)  характеризуются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резким возрастанием познавательной активности и любознательности, возникновением познавательных интересов.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период подросток становится интересно многое, далеко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выходящее за рамки его повседневной жизни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начинают интересовать вопросы прошлого и будущего,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проблемы войны и мира, жизни и смерти, экологические и социальные темы, возможности познания мира, инопланетяне, ведьмы и гороскопы. 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поверхность, разбросанность этих проявлений любознательности, а также на практически полное отсутствие их связи со школьной программой. Обратим внимание также на поверхностность, разбросанность этих проявлений любознательности, а также на практически полное отсутствие их связи со школьной программой. Недаром среди психологов распространена шутка, что подросток знает все и интересуется всем, что не входит в школьную программу.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эта любознательность отражает увеличивающийся интерес школьника к окружающему миру. Подросток ощущает свои возросшие возможности, что имеет существенное значение для «подпитки» чувства взрослости.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школьные интересы уступают свое место </w:t>
      </w:r>
      <w:proofErr w:type="spellStart"/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внеучебным</w:t>
      </w:r>
      <w:proofErr w:type="spellEnd"/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лишь у части учеников интересы связаны с учебными предметами, у большинства же они гораздо шире и далеко выходят за рамки школьной программы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(Дубровина И.В., 1991). Вместе с тем эти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интересы еще достаточно неустойчивы, легко меняются. 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Любознательность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возрасте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носит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довольно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инфантильный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пока еще не собственно интересы, а создание некоторой основы, которая может позволить ребенку в дальнейшем найти область подлинных, имеющих личностный смысл интересов и обеспечить полноценный профессиональный выбор. 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lang w:eastAsia="ru-RU"/>
        </w:rPr>
        <w:t>Мода на увлечения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Специфика  интересов подростков заключается в том, что эти интересы во многом обслуживают потребность в общении со сверстниками: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увлечения дают повод для общения, его содержание и средства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значительной части случаев подросток интересуется тем, чем интересуются его друзья, и если хочет войти в какую-то компанию, подружиться с кем-нибудь, то начинает действительно интересоваться тем, что интересно этой компании (например, какой-либо ро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панк-группой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ездой на мотоцикле или направлением в моде).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этим связана и характерная для подростков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«мода на интересы», когда какое-либо увлечение как бы внезапно охватывает весь класс, параллель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иногда даже чуть ли не всю школу и так же внезапно гаснет.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Подобная «мода» может причудливо соединять в различные комбинации самые разные интересы –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возвышенных до простых и даже вредных.  Известны, например, случаи, когда детская токсикомания возникала вследствие появившейся в школе моды нюхать различные бытовые химические препараты. 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Нередки случаи, когда мода перерастает в подлинное, устойчивое увлечение. Если увлечение носит позитивный характер, то родителям и педагогам важно помочь ребенку в его делах.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Своеобразной чертой подростковых интересов является безоглядность увлечения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интерес, часто случайный и ситуативный, вдруг приобретает </w:t>
      </w:r>
      <w:proofErr w:type="spellStart"/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сверхценный</w:t>
      </w:r>
      <w:proofErr w:type="spellEnd"/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становится чрезмерным. Такое встречается и в более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младшем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более старшем возрастах, но наиболее часто – в 11-12 лет.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lang w:eastAsia="ru-RU"/>
        </w:rPr>
        <w:lastRenderedPageBreak/>
        <w:t>В поисках эмоционального насыщения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Сверхценными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могут стать и ситуативные, и достаточно устойчивые желания, то есть любые мотивы и потребности подростка. Подобные интересы обычно достаточно быстро проходят, однако при отсутствии каких-либо сильных конкурирующих мотивов и поддержке группы сверстников они могут приобрести характер длительного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сверхценного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увлечения. Примером этого служат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фан-клубы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команд, музыкантов, актеров и т.п. 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Отдельно следует сказать о музыкальных пристрастиях школьников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в это время у подростков обычно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возникает интерес к различным  ансамблям, группам, исполнителям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многом он определяет существующей в школе, в компании сверстников модой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иные музыкальные направления.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кроме того, интерес, можно сказать, даже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страсть к определенным музыкальным стилям связаны с особенностями эмоциональной жизни подростков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Они испытывают потребность в эмоциональном насыщении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соответствующем эмоциональном резонансе, а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 песен являются как бы ответом на многие мучающие подростка вопросы.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рок-музыкант 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Снайдер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 по этому поводу: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«Слушая рок-н-ролл – и притом громко …  я хоть на время находил спасение от неуверенности и сумятицы чувств» (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Снайдер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Практическая психология для подростков.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М.,1995).</w:t>
      </w:r>
      <w:proofErr w:type="gramEnd"/>
    </w:p>
    <w:p w:rsidR="00A16A09" w:rsidRPr="008A1CBE" w:rsidRDefault="00A16A09" w:rsidP="008A1CB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lang w:eastAsia="ru-RU"/>
        </w:rPr>
        <w:t>Отсутствие интересов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Подростку становится неинтересным многое из того, чем он увлекался раньше.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связано чрезвычайно сложное и серьезное по своим последствиям полное отсутствие интересов, которое можно наблюдать в этот период, но чаще – в начале старшего подросткового возраста.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уже отмечалось, значение интересов в подростковом возрасте чрезвычайно велико. По их содержанию во многом можно судить о развитии личности ребенка.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устойчивого и полного отсутствия интересов у подростка кроются часто в отсутствии каких-либо ярких увлечений у окружающих взрослых. Отрицательно может повлиять и их чрезмерная активность, направленная на развитие какого-либо интереса у школьника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Влияют на отсутствие интересов у детей также социальные условия: нехватка кружков, книг в библиотеках, спортивных секций или высокая, недоступная семье школьника стоимость средств удовлетворения этих интересов (инструментов, оплаты секций и др.).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в подростковом возрасте определяется общей атмосферой школы: увлеченностью педагогов собственным предметом и наличием у них более широких интересов, желанием передать это ученикам, поддержкой увлечений школьников.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интересы школьника быстро гаснут, так как он испытывает вполне закономерную для деятельности в новой сфере неуверенность в себе. Сталкиваясь с первым неуспехом (или недостаточным успехом), он быстро разочаровывается в этой сфере или в самом себе. Поэтому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поддержка подростка, укрепление его самооценки, обучение анализу причин неудач являются значимыми факторами развития интересов.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необходимо иметь в виду, что часто отсутствие интересов отмечается у подростков с ярко выраженной тенденцией к «отказу от усилия». Они легко поддаются чужому влиянию и готовы пойти за любым, кто покажет им, как можно без особого труда преодолеть скуку и чем-нибудь занять себя. Поэтому такие подростки составляют основной  контингент всевозможных асоциальных группировок. Эти школьники нуждаются в особом внимании и родителей, и педагогов.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«Ключом ко всей проблеме психологического развития подростка является проблема интересов в переходном возрасте, - писал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Все психологические функции человека на каждой ступени развития действуют не бессистемно, не 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автоматически и не случайно, а в определенной системе, направляемые определенными, сложившимися в личности стремлениями, влечениями и интересами» (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Сочинения, т.4, с.6).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lang w:eastAsia="ru-RU"/>
        </w:rPr>
        <w:t>Формализм в учебе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Возрастание интереса к миру за пределами школы и значимости общения со сверстниками ведет к проблемам, связанным с так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называемым «отходом подростка от школы».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Школа, учение закономерно отходят на второй план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важный и необходимый этап развития. Однако подобное снижение значимости учения у ребенка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требует от взрослых особого к нему внимания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которые учащийся должен теперь усвоить, существенно отличаются от тех, которые он получал в начальной школе. Там знания в основном соответствовали повседневному опыту ребенка,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средних классах школы связь школьных знаний с окружающей действительностью, как </w:t>
      </w:r>
      <w:proofErr w:type="gramStart"/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</w:t>
      </w:r>
      <w:proofErr w:type="gramEnd"/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опосредована.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того чтобы научиться видеть эту связь, требуются специальные усилия. Школьнику необходимо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усвоить систему понятий и различные закономерности, научиться оперировать абстрактными понятиями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этого не происходит, то школьные знания усваиваются формально.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Формализм в усвоении знаний – существенная причина трудностей в учении в средних классах школы.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первом виде формализма школьники, как правило, не пытаются проникнуть в суть того, что они изучат, а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механически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задумываясь,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осмысления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зазубривают» написанное в учебнике или сказанное учителем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вид формализма наблюдается у подростков, стремящихся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хорошо учиться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прилежных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характеризующихся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мыслительных операций и отсутствием познавательных интересов. 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Второй, наиболее часто встречающий вид формализма наблюдается у школьников, которые относительно легко оперируют абстрактными понятиями, владеют необходимыми способами теоретического мышления, но испытывают трудности, говоря словами известного отечественного психолога В.В.Давыдова, «в восхождении от абстрактного к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Интересный пример подобного отношения приводится в книге педагога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М.Н.Скаткина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окапывает яблоню ….. Перевернув пласт почвы и обнаружив длинные корневища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пузырея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старательно рубит их лопатой на мелкие куски и закапывает в землю. Экспериментатор спрашивает: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ты это делаешь?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для чего? Чтобы сорняки не росли под яблоней.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разве ты не учил по ботанике, что такое корневище?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Учил: корневище – это видоизмененный стебель, на нем есть почки, из которых вырастают измененные побеги. Это вегетативное размножение.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Правильно! Тогда заче</w:t>
      </w:r>
      <w:r w:rsid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их оставляешь в земле: чтобы они вегетативно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размножались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них выросло много новых побегов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пузырея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сконфуженно молчит.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В.С.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Ротенберг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С.М. Бондаренко. Мозг. Обучение. Здоровье. М., 1989.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193-194.}</w:t>
      </w:r>
      <w:proofErr w:type="gramEnd"/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отмечает Л.И. </w:t>
      </w:r>
      <w:proofErr w:type="spell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«… бросается в глаза наличие как бы сосуществования в сознании учеников полученных в школе знаний с теми представлениями и понятиями, с которыми они приступают к обучению. Основным способом объяснения остается для них прежнее «донаучное» </w:t>
      </w:r>
      <w:proofErr w:type="gramStart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</w:t>
      </w:r>
      <w:proofErr w:type="gramEnd"/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однако формально, «для учителя», они привлекают и новые знания. Которые остаются в их сознании обособленными связанными с их прежними представлениями через союз «и» …  Система научных понятий, данная в учебной дисциплине, оказалась для школьника самостоятельной действительностью, </w:t>
      </w: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отгороженной от реальных законов природы плотной стеной школьного знания» (1968, с. 311-312).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основных причин, как и в первом случае, -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 уровень развития познавательной потребности, отсутствие стремления понять суть явлений действительности, понять реально существующие причинно-следственные связи.</w:t>
      </w:r>
    </w:p>
    <w:p w:rsidR="00A16A09" w:rsidRPr="008A1CBE" w:rsidRDefault="00A16A09" w:rsidP="008A1C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Формализм в усвоении школьных знаний отрицательно влияет не только на развитие познавательной сферы учащихся, но и на формирование их личности. Кроме того, </w:t>
      </w:r>
      <w:r w:rsidRPr="008A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формализм первого вида нередко ведет к учебной перегрузке ребенка и его повышенной утомляемости.</w:t>
      </w:r>
    </w:p>
    <w:p w:rsidR="00A41B0B" w:rsidRPr="008A1CBE" w:rsidRDefault="00A41B0B" w:rsidP="008A1CBE">
      <w:pPr>
        <w:spacing w:line="240" w:lineRule="auto"/>
        <w:contextualSpacing/>
        <w:rPr>
          <w:sz w:val="24"/>
          <w:szCs w:val="24"/>
        </w:rPr>
      </w:pPr>
    </w:p>
    <w:sectPr w:rsidR="00A41B0B" w:rsidRPr="008A1CBE" w:rsidSect="00A4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09"/>
    <w:rsid w:val="001F0930"/>
    <w:rsid w:val="002A0B64"/>
    <w:rsid w:val="00575341"/>
    <w:rsid w:val="008A1CBE"/>
    <w:rsid w:val="00A16A09"/>
    <w:rsid w:val="00A27561"/>
    <w:rsid w:val="00A41B0B"/>
    <w:rsid w:val="00AF7E65"/>
    <w:rsid w:val="00B675E6"/>
    <w:rsid w:val="00D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64"/>
  </w:style>
  <w:style w:type="paragraph" w:styleId="1">
    <w:name w:val="heading 1"/>
    <w:basedOn w:val="a"/>
    <w:next w:val="a"/>
    <w:link w:val="10"/>
    <w:uiPriority w:val="9"/>
    <w:qFormat/>
    <w:rsid w:val="00AF7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E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E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E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E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7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E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7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7E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7E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7E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7E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7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7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7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7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7E65"/>
    <w:rPr>
      <w:b/>
      <w:bCs/>
    </w:rPr>
  </w:style>
  <w:style w:type="character" w:styleId="a9">
    <w:name w:val="Emphasis"/>
    <w:uiPriority w:val="20"/>
    <w:qFormat/>
    <w:rsid w:val="00AF7E65"/>
    <w:rPr>
      <w:i/>
      <w:iCs/>
    </w:rPr>
  </w:style>
  <w:style w:type="paragraph" w:styleId="aa">
    <w:name w:val="No Spacing"/>
    <w:basedOn w:val="a"/>
    <w:link w:val="ab"/>
    <w:uiPriority w:val="1"/>
    <w:qFormat/>
    <w:rsid w:val="00AF7E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7E65"/>
  </w:style>
  <w:style w:type="paragraph" w:styleId="ac">
    <w:name w:val="List Paragraph"/>
    <w:basedOn w:val="a"/>
    <w:uiPriority w:val="34"/>
    <w:qFormat/>
    <w:rsid w:val="00AF7E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7E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7E6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7E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7E6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F7E6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F7E6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F7E6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F7E6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F7E6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7E65"/>
    <w:pPr>
      <w:outlineLvl w:val="9"/>
    </w:pPr>
  </w:style>
  <w:style w:type="character" w:styleId="af5">
    <w:name w:val="Hyperlink"/>
    <w:basedOn w:val="a0"/>
    <w:uiPriority w:val="99"/>
    <w:semiHidden/>
    <w:unhideWhenUsed/>
    <w:rsid w:val="00A16A09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A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1608</Words>
  <Characters>9167</Characters>
  <Application>Microsoft Office Word</Application>
  <DocSecurity>0</DocSecurity>
  <Lines>76</Lines>
  <Paragraphs>21</Paragraphs>
  <ScaleCrop>false</ScaleCrop>
  <Company>Microsoft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2012-10-14T09:21:00Z</dcterms:created>
  <dcterms:modified xsi:type="dcterms:W3CDTF">2012-10-16T08:27:00Z</dcterms:modified>
</cp:coreProperties>
</file>