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A" w:rsidRDefault="001013BA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-574040</wp:posOffset>
            </wp:positionV>
            <wp:extent cx="6942455" cy="9819005"/>
            <wp:effectExtent l="19050" t="0" r="0" b="0"/>
            <wp:wrapThrough wrapText="bothSides">
              <wp:wrapPolygon edited="0">
                <wp:start x="-59" y="0"/>
                <wp:lineTo x="-59" y="21540"/>
                <wp:lineTo x="21574" y="21540"/>
                <wp:lineTo x="21574" y="0"/>
                <wp:lineTo x="-59" y="0"/>
              </wp:wrapPolygon>
            </wp:wrapThrough>
            <wp:docPr id="1" name="Рисунок 1" descr="C:\Documents and Settings\Admin\Рабочий стол\2015_06_09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5_06_09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37" t="3496" r="6340" b="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981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7.При выполнении трудовых обязанностей педагогический работник исходит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способствовать межнациональному и  межконфессиональному согласию обучающихся;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психологического климата для эффективной работы.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Педагогическим работникам надлежит принимать меры по недопущению коррупционно опасного поведения в своей деятельности, своим личным поведением подавать пример честности, беспристрастности и справедливости.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При выполнении трудовых обязанностей педагогический работник не допускает: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Взаимоотношения педагога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Взаимоотношения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 Своим поведением педагог поддерживает и защищает исторически сложившуюся профессиональную честь педагога.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Педагог воспитывает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16.4. Требовательность педагога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16.6. Педагог выбирает подходящий стиль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основанный на взаимном уважении. Не унижает честь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16.7. Педагог является одинаково доброжелательным и благосклонным ко всем обучающимся.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16.8. Педагог выбирает методы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16.9. При оценке поведения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 Педагог справедливо и объективно оценивает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допуская завышенного или заниженного оценочного суждения.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16.11. Педагог обязан в тайне хранить информацию, доверенную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 Педагог не злоупотребляет служебным положением, используя обучающихся для каких-либо услуг или одолжений в личных целях.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Взаимоотношения педагога с педагогическим сообществом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17.2.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17.3. Важные для педагогического сообщества решения принимаются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№1на основе принципов открытости и общего участия.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17.4. Педагогов объединяют взаимовыручка, поддержка, открытость и доверие.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17.6. Педагог в процессе образовательной деятельности активно сотрудничает с психологами, медицинскими работниками, родителями (законными представителями), иными специалистами для развития личности и сохранения психического, психологического и физического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17.7.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17.8. Педагог имеет право получать от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информацию, имеющую значение для его работы. Администрация не имеет права скрывать информацию, которая может повлиять на работу педагога и качество его труда.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17.9. За свои профессиональные заслуги педагог имеет право на поощрение от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законодательством РФ.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18.Взаимоотношения педагога с родителями (законными представителями)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Педагог уважительно и доброжелательно общается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Педагог консультирует родителей (законных представителей)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образования обучающихся.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 Педагог не разглашает высказанное ребенком мнение о своих родителях (законных представителях)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мнение родителей (законных представителей)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своем ребенке.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Отношения педагога с родителями (законными представителями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основываются на согласовании оценки личности и достижений ребенка.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 На отношения педагога с обучающимися и на их оценку не влияет поддержка, оказываемая их родителями (законными представителями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19.Взаимоотношения педагога с обществом и государством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Педагог является общественным просветителем, хранителем культурных ценностей, образованным человеком.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19.2. Педагог стремится внести свой вклад в развитие гражданского общества.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19.3. Педагог понимает и исполняет свой гражданский долг и социальную роль. 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19.4. Педагог является гражданином, соблюдающим законодательство Российской Федерации.</w:t>
      </w:r>
    </w:p>
    <w:p w:rsidR="007B224F" w:rsidRDefault="007B224F" w:rsidP="0010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19.5. Педагог соблюдает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Кодекс этики и служебного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поведения работников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Жигаловской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№1.</w:t>
      </w:r>
    </w:p>
    <w:p w:rsidR="007B224F" w:rsidRDefault="007B224F" w:rsidP="00101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19.6. Педагог не имеет права требовать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вознаграждения за свою работу.</w:t>
      </w:r>
    </w:p>
    <w:p w:rsidR="007B224F" w:rsidRDefault="007B224F" w:rsidP="001013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</w:rPr>
        <w:lastRenderedPageBreak/>
        <w:t>III. Ответственность за нарушение положений Кодекса</w:t>
      </w:r>
    </w:p>
    <w:p w:rsidR="007B224F" w:rsidRDefault="007B224F" w:rsidP="0010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Нарушение педагогическим работником положений настоящего Кодекса, а также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Кодекса этики и служебного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поведения работников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Жигаловской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на заседании коллегиальных органов управления, предусмотренных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Жигаловской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№1 (заседании </w:t>
      </w:r>
      <w:r>
        <w:rPr>
          <w:rFonts w:ascii="Times New Roman" w:hAnsi="Times New Roman" w:cs="Times New Roman"/>
          <w:sz w:val="24"/>
        </w:rPr>
        <w:t>комиссии 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Жигаловской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№1, комиссии по урегулированию споров между участниками образовательных отношений, заседании профкома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Жигаловской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№1) .</w:t>
      </w:r>
    </w:p>
    <w:p w:rsidR="007B224F" w:rsidRDefault="007B224F" w:rsidP="0010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педагогическим работником положений настоящего Кодекса, а также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Кодекса этики и служебного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поведения работников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Жигаловской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  <w:proofErr w:type="gramEnd"/>
    </w:p>
    <w:p w:rsidR="007B224F" w:rsidRDefault="007B224F" w:rsidP="001013BA">
      <w:pPr>
        <w:jc w:val="both"/>
      </w:pPr>
    </w:p>
    <w:p w:rsidR="00A63103" w:rsidRDefault="00A63103" w:rsidP="001013BA">
      <w:pPr>
        <w:jc w:val="both"/>
      </w:pPr>
    </w:p>
    <w:sectPr w:rsidR="00A63103" w:rsidSect="00DC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E16"/>
    <w:multiLevelType w:val="hybridMultilevel"/>
    <w:tmpl w:val="BF98D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224F"/>
    <w:rsid w:val="001013BA"/>
    <w:rsid w:val="007B224F"/>
    <w:rsid w:val="00A63103"/>
    <w:rsid w:val="00DC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24F"/>
    <w:pPr>
      <w:ind w:left="720"/>
      <w:contextualSpacing/>
    </w:pPr>
  </w:style>
  <w:style w:type="paragraph" w:customStyle="1" w:styleId="a4">
    <w:name w:val="Базовый"/>
    <w:rsid w:val="007B224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1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1533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4</cp:revision>
  <dcterms:created xsi:type="dcterms:W3CDTF">2015-06-04T04:09:00Z</dcterms:created>
  <dcterms:modified xsi:type="dcterms:W3CDTF">2015-06-17T01:33:00Z</dcterms:modified>
</cp:coreProperties>
</file>